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63B21">
        <w:rPr>
          <w:rFonts w:ascii="Times New Roman" w:eastAsiaTheme="minorHAnsi" w:hAnsi="Times New Roman"/>
          <w:b/>
          <w:sz w:val="24"/>
          <w:szCs w:val="24"/>
        </w:rPr>
        <w:t>65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D0203A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D0203A">
        <w:rPr>
          <w:rFonts w:ascii="Times New Roman" w:eastAsiaTheme="minorHAnsi" w:hAnsi="Times New Roman"/>
          <w:b/>
          <w:sz w:val="24"/>
          <w:szCs w:val="24"/>
        </w:rPr>
        <w:t>aprobarea virării de credite bugetare în interiorul acelorași capitole bugetare</w:t>
      </w:r>
    </w:p>
    <w:p w:rsidR="00E2534F" w:rsidRPr="00E2534F" w:rsidRDefault="00D0203A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ale bugetului local al comunei Vălișoara pe anul 2020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2F02E6">
        <w:rPr>
          <w:rFonts w:ascii="Times New Roman" w:eastAsiaTheme="minorHAnsi" w:hAnsi="Times New Roman"/>
          <w:sz w:val="24"/>
          <w:szCs w:val="24"/>
        </w:rPr>
        <w:t xml:space="preserve">Văzând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6073FA">
        <w:rPr>
          <w:rFonts w:ascii="Times New Roman" w:eastAsiaTheme="minorHAnsi" w:hAnsi="Times New Roman"/>
          <w:sz w:val="24"/>
          <w:szCs w:val="24"/>
        </w:rPr>
        <w:t>4305/24.09.2020</w:t>
      </w:r>
      <w:bookmarkStart w:id="0" w:name="_GoBack"/>
      <w:bookmarkEnd w:id="0"/>
      <w:r w:rsidR="00D0203A">
        <w:rPr>
          <w:rFonts w:ascii="Times New Roman" w:eastAsiaTheme="minorHAnsi" w:hAnsi="Times New Roman"/>
          <w:sz w:val="24"/>
          <w:szCs w:val="24"/>
        </w:rPr>
        <w:t xml:space="preserve"> prin care se propun virări de credite bugetare în in</w:t>
      </w:r>
      <w:r w:rsidR="002A1E48">
        <w:rPr>
          <w:rFonts w:ascii="Times New Roman" w:eastAsiaTheme="minorHAnsi" w:hAnsi="Times New Roman"/>
          <w:sz w:val="24"/>
          <w:szCs w:val="24"/>
        </w:rPr>
        <w:t>t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eriorul </w:t>
      </w:r>
      <w:r w:rsidR="00126031" w:rsidRPr="00CA0915">
        <w:rPr>
          <w:rFonts w:ascii="Times New Roman" w:eastAsiaTheme="minorHAnsi" w:hAnsi="Times New Roman"/>
          <w:sz w:val="24"/>
          <w:szCs w:val="24"/>
        </w:rPr>
        <w:t>cap.</w:t>
      </w:r>
      <w:r w:rsidR="00363B21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 w:rsidRPr="00CA0915">
        <w:rPr>
          <w:rFonts w:ascii="Times New Roman" w:eastAsiaTheme="minorHAnsi" w:hAnsi="Times New Roman"/>
          <w:sz w:val="24"/>
          <w:szCs w:val="24"/>
        </w:rPr>
        <w:t xml:space="preserve">51.02 Autorități publice și acțiuni externe 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al bugetului local al comunei Vălișoara pe anul 2020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2F02E6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2F02E6" w:rsidRPr="005A5AC8">
        <w:rPr>
          <w:rFonts w:ascii="Times New Roman" w:eastAsiaTheme="minorHAnsi" w:hAnsi="Times New Roman"/>
          <w:sz w:val="24"/>
          <w:szCs w:val="24"/>
        </w:rPr>
        <w:t>Având la bază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bugetul local al comunei Vălișoara pe anul 2020, 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>aprobat prin HCL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al comunei Vălișoara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 xml:space="preserve"> nr. 2/2020</w:t>
      </w:r>
      <w:r w:rsidR="002F02E6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2F02E6" w:rsidP="002F02E6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2F02E6" w:rsidRPr="000D7CAD" w:rsidRDefault="002F02E6" w:rsidP="002F02E6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color w:val="484848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0D7CAD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r w:rsidRPr="000D7CAD">
        <w:rPr>
          <w:rFonts w:ascii="Times New Roman" w:hAnsi="Times New Roman"/>
          <w:sz w:val="24"/>
          <w:szCs w:val="24"/>
        </w:rPr>
        <w:t xml:space="preserve"> bugetului de stat pe anul 2020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CAD">
        <w:rPr>
          <w:rFonts w:ascii="Times New Roman" w:hAnsi="Times New Roman"/>
          <w:sz w:val="24"/>
          <w:szCs w:val="24"/>
        </w:rPr>
        <w:t>5/2020</w:t>
      </w:r>
      <w:r>
        <w:rPr>
          <w:rFonts w:ascii="Times New Roman" w:hAnsi="Times New Roman"/>
          <w:sz w:val="24"/>
          <w:szCs w:val="24"/>
        </w:rPr>
        <w:t>, cu modificările și completările ulterioare</w:t>
      </w:r>
      <w:r w:rsidRPr="000D7CAD">
        <w:rPr>
          <w:rFonts w:ascii="Times New Roman" w:hAnsi="Times New Roman"/>
          <w:color w:val="484848"/>
          <w:sz w:val="24"/>
          <w:szCs w:val="24"/>
        </w:rPr>
        <w:t>;</w:t>
      </w:r>
    </w:p>
    <w:p w:rsidR="002F02E6" w:rsidRPr="007F5F98" w:rsidRDefault="002F02E6" w:rsidP="002F02E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art. 49 alin. (5) și art. 50 alin. (2) lit. b)</w:t>
      </w:r>
      <w:r w:rsidRPr="007F5F98">
        <w:rPr>
          <w:rFonts w:ascii="Times New Roman" w:eastAsia="Times New Roman" w:hAnsi="Times New Roman"/>
          <w:sz w:val="24"/>
          <w:szCs w:val="24"/>
        </w:rPr>
        <w:t xml:space="preserve"> din Legea </w:t>
      </w:r>
      <w:r>
        <w:rPr>
          <w:rFonts w:ascii="Times New Roman" w:eastAsia="Times New Roman" w:hAnsi="Times New Roman"/>
          <w:sz w:val="24"/>
          <w:szCs w:val="24"/>
        </w:rPr>
        <w:t>n</w:t>
      </w:r>
      <w:r w:rsidRPr="007F5F98"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F5F98">
        <w:rPr>
          <w:rFonts w:ascii="Times New Roman" w:eastAsia="Times New Roman" w:hAnsi="Times New Roman"/>
          <w:sz w:val="24"/>
          <w:szCs w:val="24"/>
        </w:rPr>
        <w:t>273/2006 privind finanţele publice locale, cu modificările şi completările ulterioare;</w:t>
      </w:r>
      <w:r w:rsidRPr="007F5F98">
        <w:rPr>
          <w:rFonts w:ascii="Times New Roman" w:eastAsia="Times New Roman" w:hAnsi="Times New Roman"/>
          <w:sz w:val="24"/>
          <w:szCs w:val="24"/>
        </w:rPr>
        <w:tab/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126031">
        <w:rPr>
          <w:rFonts w:ascii="Times New Roman" w:hAnsi="Times New Roman"/>
          <w:sz w:val="24"/>
          <w:szCs w:val="24"/>
        </w:rPr>
        <w:t>c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2F02E6">
        <w:rPr>
          <w:rFonts w:ascii="Times New Roman" w:hAnsi="Times New Roman"/>
          <w:sz w:val="24"/>
          <w:szCs w:val="24"/>
        </w:rPr>
        <w:t>4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2F02E6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2F02E6">
        <w:rPr>
          <w:rFonts w:ascii="Times New Roman" w:hAnsi="Times New Roman"/>
          <w:sz w:val="24"/>
          <w:szCs w:val="24"/>
        </w:rPr>
        <w:t xml:space="preserve">și 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2F02E6">
        <w:rPr>
          <w:rFonts w:ascii="Times New Roman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563E46" w:rsidRDefault="005A5AC8" w:rsidP="002F02E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În </w:t>
      </w:r>
      <w:r w:rsidR="002F02E6" w:rsidRPr="00CA0915">
        <w:rPr>
          <w:rFonts w:ascii="Times New Roman" w:eastAsiaTheme="minorHAnsi" w:hAnsi="Times New Roman"/>
          <w:sz w:val="24"/>
          <w:szCs w:val="24"/>
        </w:rPr>
        <w:t xml:space="preserve">cadrul </w:t>
      </w:r>
      <w:r w:rsidR="002A1E48" w:rsidRPr="00CA0915">
        <w:rPr>
          <w:rFonts w:ascii="Times New Roman" w:eastAsiaTheme="minorHAnsi" w:hAnsi="Times New Roman"/>
          <w:sz w:val="24"/>
          <w:szCs w:val="24"/>
        </w:rPr>
        <w:t>cap.</w:t>
      </w:r>
      <w:r w:rsidR="00CA0915">
        <w:rPr>
          <w:rFonts w:ascii="Times New Roman" w:eastAsiaTheme="minorHAnsi" w:hAnsi="Times New Roman"/>
          <w:sz w:val="24"/>
          <w:szCs w:val="24"/>
        </w:rPr>
        <w:t xml:space="preserve"> </w:t>
      </w:r>
      <w:r w:rsidR="002A1E48" w:rsidRPr="00CA0915">
        <w:rPr>
          <w:rFonts w:ascii="Times New Roman" w:eastAsiaTheme="minorHAnsi" w:hAnsi="Times New Roman"/>
          <w:sz w:val="24"/>
          <w:szCs w:val="24"/>
        </w:rPr>
        <w:t>51.02 Autorit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ăți publice și acțiuni externe</w:t>
      </w:r>
      <w:r w:rsidR="002F02E6" w:rsidRPr="00CA0915">
        <w:t xml:space="preserve"> 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al</w:t>
      </w:r>
      <w:r w:rsidR="002F02E6" w:rsidRPr="00CA0915">
        <w:rPr>
          <w:rFonts w:ascii="Times New Roman" w:eastAsiaTheme="minorHAnsi" w:hAnsi="Times New Roman"/>
          <w:sz w:val="24"/>
          <w:szCs w:val="24"/>
        </w:rPr>
        <w:t xml:space="preserve"> bugetului local al comunei Vălișoara pe anul 2020</w:t>
      </w:r>
      <w:r w:rsidR="002F02E6">
        <w:rPr>
          <w:rFonts w:ascii="Times New Roman" w:eastAsiaTheme="minorHAnsi" w:hAnsi="Times New Roman"/>
          <w:sz w:val="24"/>
          <w:szCs w:val="24"/>
        </w:rPr>
        <w:t>, se aprobă virări de credite conform anexei nr. 1 la prezenta dispoziție.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>Prezenta dispoziție se aduce l</w:t>
      </w:r>
      <w:r w:rsidR="002A1E48">
        <w:rPr>
          <w:rFonts w:ascii="Times New Roman" w:hAnsi="Times New Roman"/>
          <w:sz w:val="24"/>
          <w:szCs w:val="24"/>
          <w:lang w:val="it-IT" w:eastAsia="ro-RO"/>
        </w:rPr>
        <w:t>a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 xml:space="preserve"> îndeplinire de către compartimentul financiar, contabil, resurse umane.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C23CD1" w:rsidRPr="00C23CD1">
        <w:rPr>
          <w:rFonts w:ascii="Times New Roman" w:eastAsia="Calibri" w:hAnsi="Times New Roman" w:cs="Times New Roman"/>
          <w:sz w:val="24"/>
        </w:rPr>
        <w:t xml:space="preserve">Prezenta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AC8" w:rsidRPr="005A5AC8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001D91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>. –</w:t>
      </w:r>
      <w:r w:rsidR="00126031">
        <w:rPr>
          <w:rFonts w:ascii="Times New Roman" w:eastAsiaTheme="minorHAnsi" w:hAnsi="Times New Roman"/>
          <w:b/>
          <w:sz w:val="24"/>
          <w:szCs w:val="24"/>
        </w:rPr>
        <w:t xml:space="preserve"> (1)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5A5AC8" w:rsidRDefault="005A5AC8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>
        <w:rPr>
          <w:rFonts w:ascii="Times New Roman" w:eastAsiaTheme="minorHAnsi" w:hAnsi="Times New Roman"/>
          <w:sz w:val="24"/>
          <w:szCs w:val="24"/>
        </w:rPr>
        <w:t>Primarului comunei Vălișoara;</w:t>
      </w:r>
    </w:p>
    <w:p w:rsidR="00126031" w:rsidRPr="00126031" w:rsidRDefault="00126031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126031">
        <w:rPr>
          <w:rFonts w:ascii="Times New Roman" w:eastAsiaTheme="minorHAnsi" w:hAnsi="Times New Roman"/>
          <w:sz w:val="24"/>
          <w:szCs w:val="24"/>
        </w:rPr>
        <w:t>Direcţiei Generale Regionale a Finanţelor Publice Timişoara, Activitatea judeţeană de trezorerie şi contabilitate publică Hunedoara</w:t>
      </w:r>
      <w:r>
        <w:rPr>
          <w:rFonts w:ascii="Times New Roman" w:eastAsiaTheme="minorHAnsi" w:hAnsi="Times New Roman"/>
          <w:sz w:val="24"/>
          <w:szCs w:val="24"/>
        </w:rPr>
        <w:t>, Activitatea de trezorerie și contabilitate publică</w:t>
      </w:r>
      <w:r w:rsidRPr="00126031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126031" w:rsidRP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Trezoreriei Muncipiului Brad;</w:t>
      </w:r>
    </w:p>
    <w:p w:rsid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Compartimentului financiar-contabil, resurse umane.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CA0915" w:rsidRPr="005A5AC8" w:rsidRDefault="00CA0915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749AA" w:rsidRPr="00126031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126031" w:rsidRPr="00126031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(2) </w:t>
      </w:r>
      <w:r w:rsidR="00126031">
        <w:rPr>
          <w:rFonts w:ascii="Times New Roman" w:eastAsia="Times New Roman" w:hAnsi="Times New Roman"/>
          <w:sz w:val="24"/>
          <w:szCs w:val="24"/>
          <w:lang w:eastAsia="ro-RO"/>
        </w:rPr>
        <w:t>Prezenta dispoziție de aduce la cunoștința publicului prin afișare și s</w:t>
      </w:r>
      <w:r w:rsidR="00126031" w:rsidRPr="00126031">
        <w:rPr>
          <w:rFonts w:ascii="Times New Roman" w:eastAsia="Times New Roman" w:hAnsi="Times New Roman"/>
          <w:sz w:val="24"/>
          <w:szCs w:val="24"/>
          <w:lang w:eastAsia="ro-RO"/>
        </w:rPr>
        <w:t xml:space="preserve">e publică </w:t>
      </w:r>
      <w:r w:rsidR="00126031" w:rsidRPr="00126031">
        <w:rPr>
          <w:rFonts w:ascii="Times New Roman" w:hAnsi="Times New Roman"/>
          <w:sz w:val="24"/>
          <w:szCs w:val="24"/>
        </w:rPr>
        <w:t>pe site-</w:t>
      </w:r>
      <w:r w:rsidR="00363B21">
        <w:rPr>
          <w:rFonts w:ascii="Times New Roman" w:hAnsi="Times New Roman"/>
          <w:sz w:val="24"/>
          <w:szCs w:val="24"/>
        </w:rPr>
        <w:t xml:space="preserve">ul Primăriei comunei Vălişoara, </w:t>
      </w:r>
      <w:hyperlink r:id="rId8" w:history="1">
        <w:r w:rsidR="00363B21" w:rsidRPr="000E1FC8">
          <w:rPr>
            <w:rStyle w:val="Hyperlink"/>
            <w:rFonts w:ascii="Times New Roman" w:hAnsi="Times New Roman"/>
            <w:sz w:val="24"/>
            <w:szCs w:val="24"/>
          </w:rPr>
          <w:t>www.primariavalisoara.ro</w:t>
        </w:r>
      </w:hyperlink>
      <w:r w:rsidR="00363B21">
        <w:rPr>
          <w:rFonts w:ascii="Times New Roman" w:hAnsi="Times New Roman"/>
          <w:sz w:val="24"/>
          <w:szCs w:val="24"/>
        </w:rPr>
        <w:t xml:space="preserve">, secțiunea </w:t>
      </w:r>
      <w:r w:rsidR="00126031" w:rsidRPr="00126031">
        <w:rPr>
          <w:rFonts w:ascii="Times New Roman" w:hAnsi="Times New Roman"/>
          <w:sz w:val="24"/>
          <w:szCs w:val="24"/>
        </w:rPr>
        <w:t xml:space="preserve">Monitorul oficial local, </w:t>
      </w:r>
      <w:r w:rsidR="00126031">
        <w:rPr>
          <w:rFonts w:ascii="Times New Roman" w:hAnsi="Times New Roman"/>
          <w:sz w:val="24"/>
          <w:szCs w:val="24"/>
        </w:rPr>
        <w:t>prin grija secretarului general al comunei Vălișoara.</w:t>
      </w:r>
    </w:p>
    <w:p w:rsidR="00126031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126031" w:rsidRPr="00F628AC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278CA">
        <w:rPr>
          <w:rFonts w:ascii="Times New Roman" w:hAnsi="Times New Roman"/>
          <w:sz w:val="24"/>
          <w:szCs w:val="24"/>
        </w:rPr>
        <w:t xml:space="preserve">         Groza Loredana-Roxana</w:t>
      </w:r>
    </w:p>
    <w:p w:rsidR="00FB60C1" w:rsidRDefault="004219DD" w:rsidP="002A1E48">
      <w:pPr>
        <w:tabs>
          <w:tab w:val="right" w:pos="10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363B21">
        <w:rPr>
          <w:rFonts w:ascii="Times New Roman" w:hAnsi="Times New Roman"/>
          <w:sz w:val="24"/>
          <w:szCs w:val="24"/>
        </w:rPr>
        <w:t>24.09</w:t>
      </w:r>
      <w:r w:rsidR="00126031">
        <w:rPr>
          <w:rFonts w:ascii="Times New Roman" w:hAnsi="Times New Roman"/>
          <w:sz w:val="24"/>
          <w:szCs w:val="24"/>
        </w:rPr>
        <w:t>.2020</w:t>
      </w:r>
      <w:r w:rsidR="002A1E48">
        <w:rPr>
          <w:rFonts w:ascii="Times New Roman" w:hAnsi="Times New Roman"/>
          <w:sz w:val="24"/>
          <w:szCs w:val="24"/>
        </w:rPr>
        <w:tab/>
      </w:r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2E7" w:rsidRDefault="001B02E7" w:rsidP="00DF377B">
      <w:pPr>
        <w:spacing w:after="0" w:line="240" w:lineRule="auto"/>
      </w:pPr>
      <w:r>
        <w:separator/>
      </w:r>
    </w:p>
  </w:endnote>
  <w:endnote w:type="continuationSeparator" w:id="0">
    <w:p w:rsidR="001B02E7" w:rsidRDefault="001B02E7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2E7" w:rsidRDefault="001B02E7" w:rsidP="00DF377B">
      <w:pPr>
        <w:spacing w:after="0" w:line="240" w:lineRule="auto"/>
      </w:pPr>
      <w:r>
        <w:separator/>
      </w:r>
    </w:p>
  </w:footnote>
  <w:footnote w:type="continuationSeparator" w:id="0">
    <w:p w:rsidR="001B02E7" w:rsidRDefault="001B02E7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A6DA4"/>
    <w:rsid w:val="000D1306"/>
    <w:rsid w:val="000D5E84"/>
    <w:rsid w:val="000F0114"/>
    <w:rsid w:val="000F523E"/>
    <w:rsid w:val="00105194"/>
    <w:rsid w:val="0012148E"/>
    <w:rsid w:val="00126031"/>
    <w:rsid w:val="001818C8"/>
    <w:rsid w:val="001B02E7"/>
    <w:rsid w:val="001B03B1"/>
    <w:rsid w:val="001D4772"/>
    <w:rsid w:val="001E7B75"/>
    <w:rsid w:val="002506A3"/>
    <w:rsid w:val="002A1E48"/>
    <w:rsid w:val="002D38E3"/>
    <w:rsid w:val="002D7AEC"/>
    <w:rsid w:val="002E7C18"/>
    <w:rsid w:val="002F02E6"/>
    <w:rsid w:val="003047F0"/>
    <w:rsid w:val="003370E9"/>
    <w:rsid w:val="00355B2D"/>
    <w:rsid w:val="00360261"/>
    <w:rsid w:val="0036128B"/>
    <w:rsid w:val="00363B21"/>
    <w:rsid w:val="003801BF"/>
    <w:rsid w:val="003853D1"/>
    <w:rsid w:val="003B4D48"/>
    <w:rsid w:val="003C6BB0"/>
    <w:rsid w:val="004004E3"/>
    <w:rsid w:val="00401667"/>
    <w:rsid w:val="00405C2B"/>
    <w:rsid w:val="004219DD"/>
    <w:rsid w:val="00427512"/>
    <w:rsid w:val="004278CA"/>
    <w:rsid w:val="0048747E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7068"/>
    <w:rsid w:val="005D67AF"/>
    <w:rsid w:val="005F0521"/>
    <w:rsid w:val="006073FA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A2221"/>
    <w:rsid w:val="007C140E"/>
    <w:rsid w:val="007F0890"/>
    <w:rsid w:val="008241BC"/>
    <w:rsid w:val="00893099"/>
    <w:rsid w:val="0089355B"/>
    <w:rsid w:val="008A4B30"/>
    <w:rsid w:val="008A7C53"/>
    <w:rsid w:val="008B4307"/>
    <w:rsid w:val="008E1BD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10375"/>
    <w:rsid w:val="00C23CD1"/>
    <w:rsid w:val="00CA0915"/>
    <w:rsid w:val="00CA711A"/>
    <w:rsid w:val="00CD70A1"/>
    <w:rsid w:val="00CF04CA"/>
    <w:rsid w:val="00D0203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1AD9"/>
    <w:rsid w:val="00E2378D"/>
    <w:rsid w:val="00E2534F"/>
    <w:rsid w:val="00E40C73"/>
    <w:rsid w:val="00E67F18"/>
    <w:rsid w:val="00E85151"/>
    <w:rsid w:val="00ED179C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  <w:style w:type="character" w:styleId="Hyperlink">
    <w:name w:val="Hyperlink"/>
    <w:uiPriority w:val="99"/>
    <w:unhideWhenUsed/>
    <w:rsid w:val="00126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9</cp:revision>
  <cp:lastPrinted>2020-09-24T14:40:00Z</cp:lastPrinted>
  <dcterms:created xsi:type="dcterms:W3CDTF">2019-03-29T09:42:00Z</dcterms:created>
  <dcterms:modified xsi:type="dcterms:W3CDTF">2020-09-24T15:04:00Z</dcterms:modified>
</cp:coreProperties>
</file>